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407CB" w14:textId="44B4BB2F" w:rsidR="00030F56" w:rsidRPr="00B54F7B" w:rsidRDefault="00030F56" w:rsidP="002326F3">
      <w:pPr>
        <w:tabs>
          <w:tab w:val="left" w:pos="2268"/>
          <w:tab w:val="left" w:pos="3969"/>
          <w:tab w:val="left" w:pos="4536"/>
          <w:tab w:val="right" w:pos="8505"/>
        </w:tabs>
        <w:rPr>
          <w:rFonts w:ascii="Arial" w:hAnsi="Arial" w:cs="Arial"/>
          <w:color w:val="000000" w:themeColor="text1"/>
          <w:sz w:val="20"/>
          <w:szCs w:val="20"/>
          <w:lang w:eastAsia="de-DE"/>
        </w:rPr>
      </w:pPr>
      <w:r w:rsidRPr="00B54F7B">
        <w:rPr>
          <w:rFonts w:ascii="Arial" w:hAnsi="Arial" w:cs="Arial"/>
          <w:b/>
          <w:bCs/>
          <w:color w:val="000000" w:themeColor="text1"/>
          <w:sz w:val="20"/>
          <w:szCs w:val="20"/>
          <w:lang w:eastAsia="de-DE"/>
        </w:rPr>
        <w:t>Presseinformation</w:t>
      </w:r>
      <w:r w:rsidRPr="00B54F7B">
        <w:rPr>
          <w:rFonts w:ascii="Arial" w:hAnsi="Arial" w:cs="Arial"/>
          <w:color w:val="000000" w:themeColor="text1"/>
          <w:sz w:val="20"/>
          <w:szCs w:val="20"/>
          <w:lang w:eastAsia="de-DE"/>
        </w:rPr>
        <w:t xml:space="preserve"> CampusVäre – Creative Institute </w:t>
      </w:r>
      <w:r w:rsidRPr="00FF5F73">
        <w:rPr>
          <w:rFonts w:ascii="Arial" w:hAnsi="Arial" w:cs="Arial"/>
          <w:color w:val="000000" w:themeColor="text1"/>
          <w:sz w:val="20"/>
          <w:szCs w:val="20"/>
          <w:lang w:eastAsia="de-DE"/>
        </w:rPr>
        <w:t>Vorarlberg</w:t>
      </w:r>
      <w:r w:rsidR="00A34341" w:rsidRPr="00FF5F73">
        <w:rPr>
          <w:rFonts w:ascii="Arial" w:hAnsi="Arial" w:cs="Arial"/>
          <w:color w:val="000000" w:themeColor="text1"/>
          <w:sz w:val="20"/>
          <w:szCs w:val="20"/>
          <w:lang w:eastAsia="de-DE"/>
        </w:rPr>
        <w:t xml:space="preserve"> </w:t>
      </w:r>
      <w:r w:rsidR="00A34341" w:rsidRPr="00DA4D24">
        <w:rPr>
          <w:rFonts w:ascii="Arial" w:hAnsi="Arial" w:cs="Arial"/>
          <w:color w:val="000000" w:themeColor="text1"/>
          <w:sz w:val="20"/>
          <w:szCs w:val="20"/>
          <w:lang w:eastAsia="de-DE"/>
        </w:rPr>
        <w:t xml:space="preserve">&amp; </w:t>
      </w:r>
      <w:r w:rsidR="00735CAF" w:rsidRPr="00DA4D24">
        <w:rPr>
          <w:rFonts w:ascii="Arial" w:hAnsi="Arial" w:cs="Arial"/>
          <w:color w:val="000000" w:themeColor="text1"/>
          <w:sz w:val="20"/>
          <w:szCs w:val="20"/>
          <w:lang w:eastAsia="de-DE"/>
        </w:rPr>
        <w:t>designaustri</w:t>
      </w:r>
      <w:r w:rsidR="001866F6" w:rsidRPr="00DA4D24">
        <w:rPr>
          <w:rFonts w:ascii="Arial" w:hAnsi="Arial" w:cs="Arial"/>
          <w:color w:val="000000" w:themeColor="text1"/>
          <w:sz w:val="20"/>
          <w:szCs w:val="20"/>
          <w:lang w:eastAsia="de-DE"/>
        </w:rPr>
        <w:t>a Wien</w:t>
      </w:r>
    </w:p>
    <w:p w14:paraId="218E5A72" w14:textId="59ADCF1A" w:rsidR="00030F56" w:rsidRDefault="00DA4D24" w:rsidP="002326F3">
      <w:pPr>
        <w:tabs>
          <w:tab w:val="left" w:pos="2268"/>
          <w:tab w:val="left" w:pos="3969"/>
          <w:tab w:val="left" w:pos="4536"/>
          <w:tab w:val="right" w:pos="8505"/>
        </w:tabs>
        <w:rPr>
          <w:rFonts w:ascii="Arial" w:hAnsi="Arial" w:cs="Arial"/>
          <w:bCs/>
          <w:color w:val="000000" w:themeColor="text1"/>
          <w:sz w:val="20"/>
          <w:szCs w:val="20"/>
        </w:rPr>
      </w:pPr>
      <w:r>
        <w:rPr>
          <w:rFonts w:ascii="Arial" w:hAnsi="Arial" w:cs="Arial"/>
          <w:bCs/>
          <w:color w:val="000000" w:themeColor="text1"/>
          <w:sz w:val="20"/>
          <w:szCs w:val="20"/>
        </w:rPr>
        <w:t>30</w:t>
      </w:r>
      <w:r w:rsidR="00573DB9" w:rsidRPr="00B54F7B">
        <w:rPr>
          <w:rFonts w:ascii="Arial" w:hAnsi="Arial" w:cs="Arial"/>
          <w:bCs/>
          <w:color w:val="000000" w:themeColor="text1"/>
          <w:sz w:val="20"/>
          <w:szCs w:val="20"/>
        </w:rPr>
        <w:t>.</w:t>
      </w:r>
      <w:r w:rsidR="00A34341">
        <w:rPr>
          <w:rFonts w:ascii="Arial" w:hAnsi="Arial" w:cs="Arial"/>
          <w:bCs/>
          <w:color w:val="000000" w:themeColor="text1"/>
          <w:sz w:val="20"/>
          <w:szCs w:val="20"/>
        </w:rPr>
        <w:t>0</w:t>
      </w:r>
      <w:r w:rsidR="00C61AF2">
        <w:rPr>
          <w:rFonts w:ascii="Arial" w:hAnsi="Arial" w:cs="Arial"/>
          <w:bCs/>
          <w:color w:val="000000" w:themeColor="text1"/>
          <w:sz w:val="20"/>
          <w:szCs w:val="20"/>
        </w:rPr>
        <w:t>4</w:t>
      </w:r>
      <w:r w:rsidR="00573DB9" w:rsidRPr="00B54F7B">
        <w:rPr>
          <w:rFonts w:ascii="Arial" w:hAnsi="Arial" w:cs="Arial"/>
          <w:bCs/>
          <w:color w:val="000000" w:themeColor="text1"/>
          <w:sz w:val="20"/>
          <w:szCs w:val="20"/>
        </w:rPr>
        <w:t>.202</w:t>
      </w:r>
      <w:r w:rsidR="00A34341">
        <w:rPr>
          <w:rFonts w:ascii="Arial" w:hAnsi="Arial" w:cs="Arial"/>
          <w:bCs/>
          <w:color w:val="000000" w:themeColor="text1"/>
          <w:sz w:val="20"/>
          <w:szCs w:val="20"/>
        </w:rPr>
        <w:t>6</w:t>
      </w:r>
    </w:p>
    <w:p w14:paraId="1D259FE3" w14:textId="77777777" w:rsidR="00C61AF2" w:rsidRDefault="00C61AF2" w:rsidP="002326F3">
      <w:pPr>
        <w:tabs>
          <w:tab w:val="left" w:pos="2268"/>
          <w:tab w:val="left" w:pos="3969"/>
          <w:tab w:val="left" w:pos="4536"/>
          <w:tab w:val="right" w:pos="8505"/>
        </w:tabs>
        <w:rPr>
          <w:rFonts w:ascii="Arial" w:hAnsi="Arial" w:cs="Arial"/>
          <w:bCs/>
          <w:color w:val="000000" w:themeColor="text1"/>
          <w:sz w:val="20"/>
          <w:szCs w:val="20"/>
        </w:rPr>
      </w:pPr>
    </w:p>
    <w:p w14:paraId="507EBFD8" w14:textId="516B72F6" w:rsidR="00844642" w:rsidRDefault="00C61AF2" w:rsidP="00C61AF2">
      <w:pPr>
        <w:tabs>
          <w:tab w:val="left" w:pos="2268"/>
          <w:tab w:val="left" w:pos="3969"/>
          <w:tab w:val="left" w:pos="4536"/>
          <w:tab w:val="right" w:pos="8505"/>
        </w:tabs>
        <w:rPr>
          <w:rFonts w:ascii="Arial" w:hAnsi="Arial" w:cs="Arial"/>
          <w:b/>
          <w:color w:val="000000" w:themeColor="text1"/>
          <w:sz w:val="20"/>
          <w:szCs w:val="20"/>
        </w:rPr>
      </w:pPr>
      <w:r>
        <w:rPr>
          <w:rFonts w:ascii="Arial" w:hAnsi="Arial" w:cs="Arial"/>
          <w:b/>
          <w:color w:val="000000" w:themeColor="text1"/>
          <w:sz w:val="20"/>
          <w:szCs w:val="20"/>
        </w:rPr>
        <w:t>KREATIVWIRTSCHAFT</w:t>
      </w:r>
    </w:p>
    <w:p w14:paraId="2DFF86F8" w14:textId="77777777" w:rsidR="00C61AF2" w:rsidRPr="00C61AF2" w:rsidRDefault="00C61AF2" w:rsidP="00C61AF2">
      <w:pPr>
        <w:tabs>
          <w:tab w:val="left" w:pos="2268"/>
          <w:tab w:val="left" w:pos="3969"/>
          <w:tab w:val="left" w:pos="4536"/>
          <w:tab w:val="right" w:pos="8505"/>
        </w:tabs>
        <w:rPr>
          <w:rFonts w:ascii="Arial" w:hAnsi="Arial" w:cs="Arial"/>
          <w:b/>
          <w:color w:val="000000" w:themeColor="text1"/>
          <w:sz w:val="20"/>
          <w:szCs w:val="20"/>
        </w:rPr>
      </w:pPr>
    </w:p>
    <w:p w14:paraId="125DF4A1" w14:textId="4DB113F0" w:rsidR="00C47888" w:rsidRPr="00F65E62" w:rsidRDefault="00E83C04" w:rsidP="002326F3">
      <w:pPr>
        <w:pStyle w:val="StandardWeb"/>
        <w:shd w:val="clear" w:color="auto" w:fill="FFFFFF"/>
        <w:spacing w:before="0" w:beforeAutospacing="0" w:after="180" w:afterAutospacing="0"/>
        <w:rPr>
          <w:rFonts w:ascii="Arial" w:hAnsi="Arial" w:cs="Arial"/>
          <w:b/>
          <w:bCs/>
          <w:color w:val="000000" w:themeColor="text1"/>
          <w:spacing w:val="8"/>
          <w:sz w:val="20"/>
          <w:szCs w:val="20"/>
        </w:rPr>
      </w:pPr>
      <w:r>
        <w:rPr>
          <w:rFonts w:ascii="Arial" w:hAnsi="Arial" w:cs="Arial"/>
          <w:b/>
          <w:bCs/>
          <w:color w:val="000000" w:themeColor="text1"/>
          <w:spacing w:val="8"/>
        </w:rPr>
        <w:t xml:space="preserve">Starke Stimme aus Vorarlberg: </w:t>
      </w:r>
      <w:r w:rsidR="001866F6" w:rsidRPr="001866F6">
        <w:rPr>
          <w:rFonts w:ascii="Arial" w:hAnsi="Arial" w:cs="Arial"/>
          <w:b/>
          <w:bCs/>
          <w:color w:val="000000" w:themeColor="text1"/>
          <w:spacing w:val="8"/>
        </w:rPr>
        <w:t>Bettina Steindl erneut in den Vorstand von designaustria gewählt</w:t>
      </w:r>
      <w:r w:rsidR="00B62E7A">
        <w:rPr>
          <w:rFonts w:ascii="Arial" w:hAnsi="Arial" w:cs="Arial"/>
          <w:b/>
          <w:bCs/>
          <w:color w:val="000000" w:themeColor="text1"/>
          <w:spacing w:val="8"/>
        </w:rPr>
        <w:br/>
      </w:r>
      <w:r w:rsidR="00B62E7A">
        <w:rPr>
          <w:rFonts w:ascii="Arial" w:hAnsi="Arial" w:cs="Arial"/>
          <w:b/>
          <w:bCs/>
          <w:color w:val="000000" w:themeColor="text1"/>
          <w:spacing w:val="8"/>
        </w:rPr>
        <w:br/>
      </w:r>
      <w:r w:rsidR="009F2A44" w:rsidRPr="009F2A44">
        <w:rPr>
          <w:rFonts w:ascii="Arial" w:hAnsi="Arial" w:cs="Arial"/>
          <w:b/>
          <w:bCs/>
          <w:color w:val="000000" w:themeColor="text1"/>
          <w:spacing w:val="8"/>
          <w:sz w:val="20"/>
          <w:szCs w:val="20"/>
        </w:rPr>
        <w:t xml:space="preserve">Bettina Steindl, Geschäftsführerin und Kuratorin der CampusVäre – Creative Institute Vorarlberg, wurde im Rahmen der Generalversammlung von designaustria erneut in den Vorstand gewählt und vertritt dort </w:t>
      </w:r>
      <w:r w:rsidR="009F2A44">
        <w:rPr>
          <w:rFonts w:ascii="Arial" w:hAnsi="Arial" w:cs="Arial"/>
          <w:b/>
          <w:bCs/>
          <w:color w:val="000000" w:themeColor="text1"/>
          <w:spacing w:val="8"/>
          <w:sz w:val="20"/>
          <w:szCs w:val="20"/>
        </w:rPr>
        <w:t>für weitere drei Jahre</w:t>
      </w:r>
      <w:r w:rsidR="009F2A44" w:rsidRPr="009F2A44">
        <w:rPr>
          <w:rFonts w:ascii="Arial" w:hAnsi="Arial" w:cs="Arial"/>
          <w:b/>
          <w:bCs/>
          <w:color w:val="000000" w:themeColor="text1"/>
          <w:spacing w:val="8"/>
          <w:sz w:val="20"/>
          <w:szCs w:val="20"/>
        </w:rPr>
        <w:t xml:space="preserve"> die Interessen der Kreativwirtschaft aus dem Westen Österreichs. </w:t>
      </w:r>
    </w:p>
    <w:p w14:paraId="0FDB6407" w14:textId="468B3B6B" w:rsidR="009F2A44" w:rsidRPr="009F2A44" w:rsidRDefault="009F2A44" w:rsidP="009F2A44">
      <w:pPr>
        <w:pStyle w:val="Default"/>
        <w:rPr>
          <w:rFonts w:eastAsia="Times New Roman"/>
          <w:color w:val="000000" w:themeColor="text1"/>
          <w:spacing w:val="8"/>
          <w:sz w:val="20"/>
          <w:szCs w:val="20"/>
          <w:lang w:eastAsia="de-AT"/>
        </w:rPr>
      </w:pPr>
      <w:r w:rsidRPr="009F2A44">
        <w:rPr>
          <w:rFonts w:eastAsia="Times New Roman"/>
          <w:color w:val="000000" w:themeColor="text1"/>
          <w:spacing w:val="8"/>
          <w:sz w:val="20"/>
          <w:szCs w:val="20"/>
          <w:lang w:eastAsia="de-AT"/>
        </w:rPr>
        <w:t>Steindl ist seit 2023 Teil des Vorstands und wird ihre bisherige Arbeit nun in einer weiteren Funktionsperiode fortsetzen. Sie bringt umfassende Erfahrung</w:t>
      </w:r>
      <w:r w:rsidR="003D1C5B">
        <w:rPr>
          <w:rFonts w:eastAsia="Times New Roman"/>
          <w:color w:val="000000" w:themeColor="text1"/>
          <w:spacing w:val="8"/>
          <w:sz w:val="20"/>
          <w:szCs w:val="20"/>
          <w:lang w:eastAsia="de-AT"/>
        </w:rPr>
        <w:t xml:space="preserve"> aus Kreativunternehmen und Wirtschaft</w:t>
      </w:r>
      <w:r w:rsidRPr="009F2A44">
        <w:rPr>
          <w:rFonts w:eastAsia="Times New Roman"/>
          <w:color w:val="000000" w:themeColor="text1"/>
          <w:spacing w:val="8"/>
          <w:sz w:val="20"/>
          <w:szCs w:val="20"/>
          <w:lang w:eastAsia="de-AT"/>
        </w:rPr>
        <w:t xml:space="preserve"> an der Schnittstelle von Design, Kultur und Kreativwirtschaft ein. </w:t>
      </w:r>
      <w:r w:rsidR="003D1C5B">
        <w:rPr>
          <w:rFonts w:eastAsia="Times New Roman"/>
          <w:color w:val="000000" w:themeColor="text1"/>
          <w:spacing w:val="8"/>
          <w:sz w:val="20"/>
          <w:szCs w:val="20"/>
          <w:lang w:eastAsia="de-AT"/>
        </w:rPr>
        <w:t xml:space="preserve">Vor der CampusVäre </w:t>
      </w:r>
      <w:r w:rsidRPr="009F2A44">
        <w:rPr>
          <w:rFonts w:eastAsia="Times New Roman"/>
          <w:color w:val="000000" w:themeColor="text1"/>
          <w:spacing w:val="8"/>
          <w:sz w:val="20"/>
          <w:szCs w:val="20"/>
          <w:lang w:eastAsia="de-AT"/>
        </w:rPr>
        <w:t>leitete sie unter anderem das designforum Wien</w:t>
      </w:r>
      <w:r w:rsidR="003D1C5B">
        <w:rPr>
          <w:rFonts w:eastAsia="Times New Roman"/>
          <w:color w:val="000000" w:themeColor="text1"/>
          <w:spacing w:val="8"/>
          <w:sz w:val="20"/>
          <w:szCs w:val="20"/>
          <w:lang w:eastAsia="de-AT"/>
        </w:rPr>
        <w:t>, arbeitete für internationale Institutionen</w:t>
      </w:r>
      <w:r w:rsidRPr="009F2A44">
        <w:rPr>
          <w:rFonts w:eastAsia="Times New Roman"/>
          <w:color w:val="000000" w:themeColor="text1"/>
          <w:spacing w:val="8"/>
          <w:sz w:val="20"/>
          <w:szCs w:val="20"/>
          <w:lang w:eastAsia="de-AT"/>
        </w:rPr>
        <w:t xml:space="preserve"> und realisierte zahlreiche Ausstellungs- und Kulturprojekte</w:t>
      </w:r>
      <w:r w:rsidR="003D1C5B">
        <w:rPr>
          <w:rFonts w:eastAsia="Times New Roman"/>
          <w:color w:val="000000" w:themeColor="text1"/>
          <w:spacing w:val="8"/>
          <w:sz w:val="20"/>
          <w:szCs w:val="20"/>
          <w:lang w:eastAsia="de-AT"/>
        </w:rPr>
        <w:t xml:space="preserve"> im In- und Ausland</w:t>
      </w:r>
      <w:r w:rsidRPr="009F2A44">
        <w:rPr>
          <w:rFonts w:eastAsia="Times New Roman"/>
          <w:color w:val="000000" w:themeColor="text1"/>
          <w:spacing w:val="8"/>
          <w:sz w:val="20"/>
          <w:szCs w:val="20"/>
          <w:lang w:eastAsia="de-AT"/>
        </w:rPr>
        <w:t>.</w:t>
      </w:r>
    </w:p>
    <w:p w14:paraId="6E99131E" w14:textId="77777777" w:rsidR="009F2A44" w:rsidRPr="009F2A44" w:rsidRDefault="009F2A44" w:rsidP="009F2A44">
      <w:pPr>
        <w:pStyle w:val="Default"/>
        <w:rPr>
          <w:rFonts w:eastAsia="Times New Roman"/>
          <w:color w:val="000000" w:themeColor="text1"/>
          <w:spacing w:val="8"/>
          <w:sz w:val="20"/>
          <w:szCs w:val="20"/>
          <w:lang w:eastAsia="de-AT"/>
        </w:rPr>
      </w:pPr>
    </w:p>
    <w:p w14:paraId="017F570B" w14:textId="718B3F5B" w:rsidR="009F2A44" w:rsidRPr="009F2A44" w:rsidRDefault="009F2A44" w:rsidP="009F2A44">
      <w:pPr>
        <w:pStyle w:val="Default"/>
        <w:rPr>
          <w:rFonts w:eastAsia="Times New Roman"/>
          <w:color w:val="000000" w:themeColor="text1"/>
          <w:spacing w:val="8"/>
          <w:sz w:val="20"/>
          <w:szCs w:val="20"/>
          <w:lang w:eastAsia="de-AT"/>
        </w:rPr>
      </w:pPr>
      <w:r w:rsidRPr="008F2230">
        <w:rPr>
          <w:rFonts w:eastAsia="Times New Roman"/>
          <w:i/>
          <w:iCs/>
          <w:color w:val="000000" w:themeColor="text1"/>
          <w:spacing w:val="8"/>
          <w:sz w:val="20"/>
          <w:szCs w:val="20"/>
          <w:lang w:eastAsia="de-AT"/>
        </w:rPr>
        <w:t xml:space="preserve">„Eine starke, agile und mitgliederorientierte Interessenvertretung braucht ein gut abgestimmtes Team. Ich werde die neue Geschäftsführung und die laufende </w:t>
      </w:r>
      <w:r w:rsidR="003D1C5B">
        <w:rPr>
          <w:rFonts w:eastAsia="Times New Roman"/>
          <w:i/>
          <w:iCs/>
          <w:color w:val="000000" w:themeColor="text1"/>
          <w:spacing w:val="8"/>
          <w:sz w:val="20"/>
          <w:szCs w:val="20"/>
          <w:lang w:eastAsia="de-AT"/>
        </w:rPr>
        <w:t xml:space="preserve">Modernisierung </w:t>
      </w:r>
      <w:r w:rsidRPr="008F2230">
        <w:rPr>
          <w:rFonts w:eastAsia="Times New Roman"/>
          <w:i/>
          <w:iCs/>
          <w:color w:val="000000" w:themeColor="text1"/>
          <w:spacing w:val="8"/>
          <w:sz w:val="20"/>
          <w:szCs w:val="20"/>
          <w:lang w:eastAsia="de-AT"/>
        </w:rPr>
        <w:t xml:space="preserve">von </w:t>
      </w:r>
      <w:proofErr w:type="spellStart"/>
      <w:r w:rsidRPr="008F2230">
        <w:rPr>
          <w:rFonts w:eastAsia="Times New Roman"/>
          <w:i/>
          <w:iCs/>
          <w:color w:val="000000" w:themeColor="text1"/>
          <w:spacing w:val="8"/>
          <w:sz w:val="20"/>
          <w:szCs w:val="20"/>
          <w:lang w:eastAsia="de-AT"/>
        </w:rPr>
        <w:t>designaustria</w:t>
      </w:r>
      <w:proofErr w:type="spellEnd"/>
      <w:r w:rsidRPr="008F2230">
        <w:rPr>
          <w:rFonts w:eastAsia="Times New Roman"/>
          <w:i/>
          <w:iCs/>
          <w:color w:val="000000" w:themeColor="text1"/>
          <w:spacing w:val="8"/>
          <w:sz w:val="20"/>
          <w:szCs w:val="20"/>
          <w:lang w:eastAsia="de-AT"/>
        </w:rPr>
        <w:t xml:space="preserve"> aktiv unterstützen. Gleichzeitig trete ich dafür ein, die Anliegen von Designschaffenden – insbesondere aus dem Westen Österreichs – sichtbar zu machen und die Rolle von Design und Kreativwirtschaft gegenüber Politik, Wirtschaft und Öffentlichkeit klar zu stärken“,</w:t>
      </w:r>
      <w:r w:rsidRPr="009F2A44">
        <w:rPr>
          <w:rFonts w:eastAsia="Times New Roman"/>
          <w:color w:val="000000" w:themeColor="text1"/>
          <w:spacing w:val="8"/>
          <w:sz w:val="20"/>
          <w:szCs w:val="20"/>
          <w:lang w:eastAsia="de-AT"/>
        </w:rPr>
        <w:t xml:space="preserve"> so Bettina Steindl.</w:t>
      </w:r>
    </w:p>
    <w:p w14:paraId="0D3AFF44" w14:textId="77777777" w:rsidR="009F2A44" w:rsidRPr="009F2A44" w:rsidRDefault="009F2A44" w:rsidP="009F2A44">
      <w:pPr>
        <w:pStyle w:val="Default"/>
        <w:rPr>
          <w:rFonts w:eastAsia="Times New Roman"/>
          <w:color w:val="000000" w:themeColor="text1"/>
          <w:spacing w:val="8"/>
          <w:sz w:val="20"/>
          <w:szCs w:val="20"/>
          <w:lang w:eastAsia="de-AT"/>
        </w:rPr>
      </w:pPr>
    </w:p>
    <w:p w14:paraId="2B5F8502" w14:textId="77777777" w:rsidR="009F2A44" w:rsidRPr="009F2A44" w:rsidRDefault="009F2A44" w:rsidP="009F2A44">
      <w:pPr>
        <w:pStyle w:val="Default"/>
        <w:rPr>
          <w:rFonts w:eastAsia="Times New Roman"/>
          <w:color w:val="000000" w:themeColor="text1"/>
          <w:spacing w:val="8"/>
          <w:sz w:val="20"/>
          <w:szCs w:val="20"/>
          <w:lang w:eastAsia="de-AT"/>
        </w:rPr>
      </w:pPr>
      <w:r w:rsidRPr="009F2A44">
        <w:rPr>
          <w:rFonts w:eastAsia="Times New Roman"/>
          <w:color w:val="000000" w:themeColor="text1"/>
          <w:spacing w:val="8"/>
          <w:sz w:val="20"/>
          <w:szCs w:val="20"/>
          <w:lang w:eastAsia="de-AT"/>
        </w:rPr>
        <w:t>designaustria zählt zu den zentralen Interessenvertretungen der österreichischen Designszene und repräsentiert rund 1.500 Mitglieder national wie international. Mit der erneuten Wahl von Bettina Steindl bleibt auch die Perspektive der westösterreichischen Kreativwirtschaft im Vorstand weiterhin präsent.</w:t>
      </w:r>
    </w:p>
    <w:p w14:paraId="0A7E70A3" w14:textId="77777777" w:rsidR="009F2A44" w:rsidRPr="009F2A44" w:rsidRDefault="009F2A44" w:rsidP="009F2A44">
      <w:pPr>
        <w:pStyle w:val="Default"/>
        <w:rPr>
          <w:rFonts w:eastAsia="Times New Roman"/>
          <w:color w:val="000000" w:themeColor="text1"/>
          <w:spacing w:val="8"/>
          <w:sz w:val="20"/>
          <w:szCs w:val="20"/>
          <w:lang w:eastAsia="de-AT"/>
        </w:rPr>
      </w:pPr>
    </w:p>
    <w:p w14:paraId="2FB3E350" w14:textId="4552C5F3" w:rsidR="009F2A44" w:rsidRPr="009F2A44" w:rsidRDefault="009F2A44" w:rsidP="009F2A44">
      <w:pPr>
        <w:pStyle w:val="Default"/>
        <w:rPr>
          <w:rFonts w:eastAsia="Times New Roman"/>
          <w:color w:val="000000" w:themeColor="text1"/>
          <w:spacing w:val="8"/>
          <w:sz w:val="20"/>
          <w:szCs w:val="20"/>
          <w:lang w:eastAsia="de-AT"/>
        </w:rPr>
      </w:pPr>
      <w:r w:rsidRPr="009F2A44">
        <w:rPr>
          <w:rFonts w:eastAsia="Times New Roman"/>
          <w:color w:val="000000" w:themeColor="text1"/>
          <w:spacing w:val="8"/>
          <w:sz w:val="20"/>
          <w:szCs w:val="20"/>
          <w:lang w:eastAsia="de-AT"/>
        </w:rPr>
        <w:t xml:space="preserve">Neben Steindl wurden Mimi Boyer, Lukas </w:t>
      </w:r>
      <w:proofErr w:type="spellStart"/>
      <w:r w:rsidRPr="009F2A44">
        <w:rPr>
          <w:rFonts w:eastAsia="Times New Roman"/>
          <w:color w:val="000000" w:themeColor="text1"/>
          <w:spacing w:val="8"/>
          <w:sz w:val="20"/>
          <w:szCs w:val="20"/>
          <w:lang w:eastAsia="de-AT"/>
        </w:rPr>
        <w:t>Fliszar</w:t>
      </w:r>
      <w:proofErr w:type="spellEnd"/>
      <w:r w:rsidRPr="009F2A44">
        <w:rPr>
          <w:rFonts w:eastAsia="Times New Roman"/>
          <w:color w:val="000000" w:themeColor="text1"/>
          <w:spacing w:val="8"/>
          <w:sz w:val="20"/>
          <w:szCs w:val="20"/>
          <w:lang w:eastAsia="de-AT"/>
        </w:rPr>
        <w:t xml:space="preserve">, Barbara </w:t>
      </w:r>
      <w:proofErr w:type="spellStart"/>
      <w:r w:rsidRPr="009F2A44">
        <w:rPr>
          <w:rFonts w:eastAsia="Times New Roman"/>
          <w:color w:val="000000" w:themeColor="text1"/>
          <w:spacing w:val="8"/>
          <w:sz w:val="20"/>
          <w:szCs w:val="20"/>
          <w:lang w:eastAsia="de-AT"/>
        </w:rPr>
        <w:t>Gollackner</w:t>
      </w:r>
      <w:proofErr w:type="spellEnd"/>
      <w:r w:rsidRPr="009F2A44">
        <w:rPr>
          <w:rFonts w:eastAsia="Times New Roman"/>
          <w:color w:val="000000" w:themeColor="text1"/>
          <w:spacing w:val="8"/>
          <w:sz w:val="20"/>
          <w:szCs w:val="20"/>
          <w:lang w:eastAsia="de-AT"/>
        </w:rPr>
        <w:t xml:space="preserve">, David Jablonski und Ulrike </w:t>
      </w:r>
      <w:proofErr w:type="spellStart"/>
      <w:r w:rsidRPr="009F2A44">
        <w:rPr>
          <w:rFonts w:eastAsia="Times New Roman"/>
          <w:color w:val="000000" w:themeColor="text1"/>
          <w:spacing w:val="8"/>
          <w:sz w:val="20"/>
          <w:szCs w:val="20"/>
          <w:lang w:eastAsia="de-AT"/>
        </w:rPr>
        <w:t>Tschabitzer</w:t>
      </w:r>
      <w:proofErr w:type="spellEnd"/>
      <w:r w:rsidRPr="009F2A44">
        <w:rPr>
          <w:rFonts w:eastAsia="Times New Roman"/>
          <w:color w:val="000000" w:themeColor="text1"/>
          <w:spacing w:val="8"/>
          <w:sz w:val="20"/>
          <w:szCs w:val="20"/>
          <w:lang w:eastAsia="de-AT"/>
        </w:rPr>
        <w:t>-Handler in den Vorstand gewählt.</w:t>
      </w:r>
      <w:r w:rsidR="00E83C04">
        <w:rPr>
          <w:rFonts w:eastAsia="Times New Roman"/>
          <w:color w:val="000000" w:themeColor="text1"/>
          <w:spacing w:val="8"/>
          <w:sz w:val="20"/>
          <w:szCs w:val="20"/>
          <w:lang w:eastAsia="de-AT"/>
        </w:rPr>
        <w:t xml:space="preserve"> </w:t>
      </w:r>
      <w:r w:rsidR="00E83C04" w:rsidRPr="00E83C04">
        <w:rPr>
          <w:rFonts w:eastAsia="Times New Roman"/>
          <w:color w:val="000000" w:themeColor="text1"/>
          <w:spacing w:val="8"/>
          <w:sz w:val="20"/>
          <w:szCs w:val="20"/>
          <w:lang w:eastAsia="de-AT"/>
        </w:rPr>
        <w:t>Die Funktionsperiode des neu gewählten Gremiums läuft von 2026 bis 2029.</w:t>
      </w:r>
    </w:p>
    <w:p w14:paraId="232437D6" w14:textId="77777777" w:rsidR="009F2A44" w:rsidRPr="009F2A44" w:rsidRDefault="009F2A44" w:rsidP="009F2A44">
      <w:pPr>
        <w:pStyle w:val="Default"/>
        <w:rPr>
          <w:rFonts w:eastAsia="Times New Roman"/>
          <w:color w:val="000000" w:themeColor="text1"/>
          <w:spacing w:val="8"/>
          <w:sz w:val="20"/>
          <w:szCs w:val="20"/>
          <w:lang w:eastAsia="de-AT"/>
        </w:rPr>
      </w:pPr>
    </w:p>
    <w:p w14:paraId="3DDFE24D" w14:textId="3F7EDEAD" w:rsidR="00696E4D" w:rsidRDefault="009F2A44" w:rsidP="009F2A44">
      <w:pPr>
        <w:pStyle w:val="Default"/>
        <w:rPr>
          <w:rFonts w:eastAsia="Times New Roman"/>
          <w:color w:val="000000" w:themeColor="text1"/>
          <w:spacing w:val="8"/>
          <w:sz w:val="20"/>
          <w:szCs w:val="20"/>
          <w:lang w:eastAsia="de-AT"/>
        </w:rPr>
      </w:pPr>
      <w:r w:rsidRPr="009F2A44">
        <w:rPr>
          <w:rFonts w:eastAsia="Times New Roman"/>
          <w:color w:val="000000" w:themeColor="text1"/>
          <w:spacing w:val="8"/>
          <w:sz w:val="20"/>
          <w:szCs w:val="20"/>
          <w:lang w:eastAsia="de-AT"/>
        </w:rPr>
        <w:t>Mit ihrer Tätigkeit in der CampusVäre in Dornbirn gestaltet Bettina Steindl zudem einen zentralen Ort für Kreativwirtschaft, Innovation, Kunst und Kultur in Westösterreich. Ihre Wiederwahl unterstreicht damit auch die zunehmende Bedeutung regionaler Kreativstandorte im gesamtösterreichischen Kontext.</w:t>
      </w:r>
    </w:p>
    <w:p w14:paraId="0FE91464" w14:textId="77777777" w:rsidR="00696E4D" w:rsidRDefault="00696E4D" w:rsidP="002326F3">
      <w:pPr>
        <w:pStyle w:val="Default"/>
        <w:rPr>
          <w:rFonts w:eastAsia="Times New Roman"/>
          <w:color w:val="000000" w:themeColor="text1"/>
          <w:spacing w:val="8"/>
          <w:sz w:val="20"/>
          <w:szCs w:val="20"/>
          <w:lang w:eastAsia="de-AT"/>
        </w:rPr>
      </w:pPr>
    </w:p>
    <w:p w14:paraId="5D537539" w14:textId="77777777" w:rsidR="007E2798" w:rsidRPr="007E2798" w:rsidRDefault="007E2798" w:rsidP="002326F3">
      <w:pPr>
        <w:pStyle w:val="Default"/>
        <w:rPr>
          <w:rFonts w:eastAsia="Times New Roman"/>
          <w:color w:val="000000" w:themeColor="text1"/>
          <w:spacing w:val="8"/>
          <w:sz w:val="20"/>
          <w:szCs w:val="20"/>
          <w:lang w:eastAsia="de-AT"/>
        </w:rPr>
      </w:pPr>
    </w:p>
    <w:p w14:paraId="1C0BB1EE" w14:textId="0F8F53A7" w:rsidR="00B54F7B" w:rsidRPr="00B54F7B" w:rsidRDefault="00B54F7B" w:rsidP="002326F3">
      <w:pPr>
        <w:pStyle w:val="Default"/>
        <w:rPr>
          <w:sz w:val="20"/>
          <w:szCs w:val="20"/>
        </w:rPr>
      </w:pPr>
      <w:r w:rsidRPr="00B54F7B">
        <w:rPr>
          <w:b/>
          <w:bCs/>
          <w:sz w:val="20"/>
          <w:szCs w:val="20"/>
        </w:rPr>
        <w:t xml:space="preserve">Pressekontakt: </w:t>
      </w:r>
    </w:p>
    <w:p w14:paraId="54B44491" w14:textId="77777777" w:rsidR="00B54F7B" w:rsidRPr="00B54F7B" w:rsidRDefault="00B54F7B" w:rsidP="002326F3">
      <w:pPr>
        <w:pStyle w:val="Default"/>
        <w:rPr>
          <w:sz w:val="20"/>
          <w:szCs w:val="20"/>
        </w:rPr>
      </w:pPr>
      <w:r w:rsidRPr="00B54F7B">
        <w:rPr>
          <w:sz w:val="20"/>
          <w:szCs w:val="20"/>
        </w:rPr>
        <w:t xml:space="preserve">CampusVäre – Creative Institute Vorarlberg GmbH </w:t>
      </w:r>
    </w:p>
    <w:p w14:paraId="07B5BCEC" w14:textId="0F636B7E" w:rsidR="00B54F7B" w:rsidRPr="00B54F7B" w:rsidRDefault="00B54F7B" w:rsidP="002326F3">
      <w:pPr>
        <w:pStyle w:val="Default"/>
        <w:rPr>
          <w:sz w:val="20"/>
          <w:szCs w:val="20"/>
        </w:rPr>
      </w:pPr>
      <w:r w:rsidRPr="00B54F7B">
        <w:rPr>
          <w:sz w:val="20"/>
          <w:szCs w:val="20"/>
        </w:rPr>
        <w:t xml:space="preserve">Katharina </w:t>
      </w:r>
      <w:r w:rsidR="00B06B29">
        <w:rPr>
          <w:sz w:val="20"/>
          <w:szCs w:val="20"/>
        </w:rPr>
        <w:t>Forstner (/Neumann)</w:t>
      </w:r>
      <w:r w:rsidRPr="00B54F7B">
        <w:rPr>
          <w:sz w:val="20"/>
          <w:szCs w:val="20"/>
        </w:rPr>
        <w:t xml:space="preserve">, MA </w:t>
      </w:r>
    </w:p>
    <w:p w14:paraId="621D6BD2" w14:textId="77777777" w:rsidR="00B54F7B" w:rsidRPr="00B54F7B" w:rsidRDefault="00B54F7B" w:rsidP="002326F3">
      <w:pPr>
        <w:pStyle w:val="Default"/>
        <w:rPr>
          <w:sz w:val="20"/>
          <w:szCs w:val="20"/>
        </w:rPr>
      </w:pPr>
      <w:r w:rsidRPr="00B54F7B">
        <w:rPr>
          <w:sz w:val="20"/>
          <w:szCs w:val="20"/>
        </w:rPr>
        <w:t xml:space="preserve">Spinnergasse 1, 6850 Dornbirn, Austria </w:t>
      </w:r>
    </w:p>
    <w:p w14:paraId="024DDFA9" w14:textId="77777777" w:rsidR="007E2798" w:rsidRDefault="00B54F7B" w:rsidP="007E2798">
      <w:pPr>
        <w:pStyle w:val="Default"/>
        <w:rPr>
          <w:sz w:val="20"/>
          <w:szCs w:val="20"/>
        </w:rPr>
      </w:pPr>
      <w:hyperlink r:id="rId8" w:history="1">
        <w:r w:rsidRPr="00B54F7B">
          <w:rPr>
            <w:sz w:val="20"/>
            <w:szCs w:val="20"/>
          </w:rPr>
          <w:t>hello@c-i-v.at</w:t>
        </w:r>
      </w:hyperlink>
      <w:r w:rsidR="0039713E">
        <w:rPr>
          <w:sz w:val="20"/>
          <w:szCs w:val="20"/>
        </w:rPr>
        <w:t xml:space="preserve"> </w:t>
      </w:r>
    </w:p>
    <w:p w14:paraId="58AF6BE0" w14:textId="77777777" w:rsidR="00696E4D" w:rsidRDefault="00696E4D" w:rsidP="007E2798">
      <w:pPr>
        <w:pStyle w:val="Default"/>
        <w:rPr>
          <w:sz w:val="20"/>
          <w:szCs w:val="20"/>
        </w:rPr>
      </w:pPr>
    </w:p>
    <w:p w14:paraId="1717BBFA" w14:textId="008A1051" w:rsidR="0039713E" w:rsidRPr="007E2798" w:rsidRDefault="0039713E" w:rsidP="007E2798">
      <w:pPr>
        <w:pStyle w:val="Default"/>
        <w:rPr>
          <w:sz w:val="20"/>
          <w:szCs w:val="20"/>
        </w:rPr>
      </w:pPr>
      <w:r w:rsidRPr="00EE0364">
        <w:rPr>
          <w:rFonts w:eastAsia="Times New Roman"/>
          <w:b/>
          <w:bCs/>
          <w:sz w:val="20"/>
          <w:szCs w:val="20"/>
        </w:rPr>
        <w:t>Bildnachweis:</w:t>
      </w:r>
    </w:p>
    <w:p w14:paraId="390EC138" w14:textId="2A583E94" w:rsidR="00D168CB" w:rsidRPr="008F2230" w:rsidRDefault="00EB2EB4" w:rsidP="008F2230">
      <w:pPr>
        <w:rPr>
          <w:rFonts w:ascii="Arial" w:eastAsia="Times New Roman" w:hAnsi="Arial" w:cs="Arial"/>
          <w:color w:val="FF0000"/>
          <w:sz w:val="20"/>
          <w:szCs w:val="20"/>
        </w:rPr>
      </w:pPr>
      <w:r w:rsidRPr="00EB2EB4">
        <w:rPr>
          <w:rFonts w:ascii="Arial" w:eastAsia="Times New Roman" w:hAnsi="Arial" w:cs="Arial"/>
          <w:sz w:val="20"/>
          <w:szCs w:val="20"/>
        </w:rPr>
        <w:t xml:space="preserve">(c) </w:t>
      </w:r>
      <w:r w:rsidR="008F2230">
        <w:rPr>
          <w:rFonts w:ascii="Arial" w:eastAsia="Times New Roman" w:hAnsi="Arial" w:cs="Arial"/>
          <w:sz w:val="20"/>
          <w:szCs w:val="20"/>
        </w:rPr>
        <w:t xml:space="preserve">Valerie </w:t>
      </w:r>
      <w:proofErr w:type="spellStart"/>
      <w:r w:rsidR="008F2230">
        <w:rPr>
          <w:rFonts w:ascii="Arial" w:eastAsia="Times New Roman" w:hAnsi="Arial" w:cs="Arial"/>
          <w:sz w:val="20"/>
          <w:szCs w:val="20"/>
        </w:rPr>
        <w:t>Eccli</w:t>
      </w:r>
      <w:proofErr w:type="spellEnd"/>
    </w:p>
    <w:sectPr w:rsidR="00D168CB" w:rsidRPr="008F2230" w:rsidSect="009F40D7">
      <w:headerReference w:type="default" r:id="rId9"/>
      <w:pgSz w:w="11900" w:h="16840"/>
      <w:pgMar w:top="2836"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EFEF6" w14:textId="77777777" w:rsidR="004B31A5" w:rsidRDefault="004B31A5" w:rsidP="00B92C61">
      <w:r>
        <w:separator/>
      </w:r>
    </w:p>
  </w:endnote>
  <w:endnote w:type="continuationSeparator" w:id="0">
    <w:p w14:paraId="501EB960" w14:textId="77777777" w:rsidR="004B31A5" w:rsidRDefault="004B31A5" w:rsidP="00B92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M Sans">
    <w:charset w:val="00"/>
    <w:family w:val="auto"/>
    <w:pitch w:val="variable"/>
    <w:sig w:usb0="8000002F" w:usb1="5000205B" w:usb2="00000000" w:usb3="00000000" w:csb0="00000093" w:csb1="00000000"/>
  </w:font>
  <w:font w:name="IBM Plex Serif Light">
    <w:charset w:val="00"/>
    <w:family w:val="roman"/>
    <w:pitch w:val="variable"/>
    <w:sig w:usb0="A000026F" w:usb1="5000203B" w:usb2="00000000" w:usb3="00000000" w:csb0="00000197" w:csb1="00000000"/>
  </w:font>
  <w:font w:name="Minion Pro">
    <w:altName w:val="Times New Roman"/>
    <w:charset w:val="00"/>
    <w:family w:val="roman"/>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F68B5" w14:textId="77777777" w:rsidR="004B31A5" w:rsidRDefault="004B31A5" w:rsidP="00B92C61">
      <w:r>
        <w:separator/>
      </w:r>
    </w:p>
  </w:footnote>
  <w:footnote w:type="continuationSeparator" w:id="0">
    <w:p w14:paraId="488D62F4" w14:textId="77777777" w:rsidR="004B31A5" w:rsidRDefault="004B31A5" w:rsidP="00B92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C9C74" w14:textId="77777777" w:rsidR="00B92C61" w:rsidRDefault="00B92C61">
    <w:pPr>
      <w:pStyle w:val="Kopfzeile"/>
    </w:pPr>
    <w:r>
      <w:rPr>
        <w:noProof/>
        <w:lang w:eastAsia="de-AT"/>
      </w:rPr>
      <w:drawing>
        <wp:anchor distT="0" distB="0" distL="114300" distR="114300" simplePos="0" relativeHeight="251659264" behindDoc="1" locked="0" layoutInCell="1" allowOverlap="1" wp14:anchorId="6AD5B573" wp14:editId="239EEF0C">
          <wp:simplePos x="0" y="0"/>
          <wp:positionH relativeFrom="column">
            <wp:posOffset>-937006</wp:posOffset>
          </wp:positionH>
          <wp:positionV relativeFrom="paragraph">
            <wp:posOffset>-457530</wp:posOffset>
          </wp:positionV>
          <wp:extent cx="7574280" cy="9809683"/>
          <wp:effectExtent l="0" t="0" r="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1">
                    <a:extLst>
                      <a:ext uri="{28A0092B-C50C-407E-A947-70E740481C1C}">
                        <a14:useLocalDpi xmlns:a14="http://schemas.microsoft.com/office/drawing/2010/main" val="0"/>
                      </a:ext>
                    </a:extLst>
                  </a:blip>
                  <a:srcRect b="8497"/>
                  <a:stretch/>
                </pic:blipFill>
                <pic:spPr bwMode="auto">
                  <a:xfrm>
                    <a:off x="0" y="0"/>
                    <a:ext cx="7574400" cy="9809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598F"/>
    <w:multiLevelType w:val="multilevel"/>
    <w:tmpl w:val="2F36B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421C5"/>
    <w:multiLevelType w:val="multilevel"/>
    <w:tmpl w:val="534844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574872"/>
    <w:multiLevelType w:val="multilevel"/>
    <w:tmpl w:val="26DAD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CE61D1"/>
    <w:multiLevelType w:val="multilevel"/>
    <w:tmpl w:val="ECCAA370"/>
    <w:lvl w:ilvl="0">
      <w:start w:val="1"/>
      <w:numFmt w:val="decimal"/>
      <w:pStyle w:val="MSBWH2Aufzhlung"/>
      <w:lvlText w:val="%1"/>
      <w:lvlJc w:val="left"/>
      <w:pPr>
        <w:ind w:left="567" w:hanging="567"/>
      </w:pPr>
      <w:rPr>
        <w:rFonts w:hint="default"/>
      </w:rPr>
    </w:lvl>
    <w:lvl w:ilvl="1">
      <w:start w:val="1"/>
      <w:numFmt w:val="decimal"/>
      <w:pStyle w:val="MSBWFlietextAufzhlung"/>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2AF2954"/>
    <w:multiLevelType w:val="multilevel"/>
    <w:tmpl w:val="50543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4921F7"/>
    <w:multiLevelType w:val="hybridMultilevel"/>
    <w:tmpl w:val="124EA354"/>
    <w:lvl w:ilvl="0" w:tplc="65C0D4E0">
      <w:start w:val="1"/>
      <w:numFmt w:val="bullet"/>
      <w:pStyle w:val="MSBWAufzhlunginAufzhlung"/>
      <w:lvlText w:val=""/>
      <w:lvlJc w:val="left"/>
      <w:pPr>
        <w:ind w:left="1287"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502E3BC3"/>
    <w:multiLevelType w:val="multilevel"/>
    <w:tmpl w:val="D6448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A5250D"/>
    <w:multiLevelType w:val="multilevel"/>
    <w:tmpl w:val="32E6F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2827974">
    <w:abstractNumId w:val="5"/>
  </w:num>
  <w:num w:numId="2" w16cid:durableId="801774434">
    <w:abstractNumId w:val="5"/>
  </w:num>
  <w:num w:numId="3" w16cid:durableId="1076785243">
    <w:abstractNumId w:val="3"/>
  </w:num>
  <w:num w:numId="4" w16cid:durableId="1851985739">
    <w:abstractNumId w:val="3"/>
  </w:num>
  <w:num w:numId="5" w16cid:durableId="668556107">
    <w:abstractNumId w:val="5"/>
  </w:num>
  <w:num w:numId="6" w16cid:durableId="977417763">
    <w:abstractNumId w:val="5"/>
  </w:num>
  <w:num w:numId="7" w16cid:durableId="793524874">
    <w:abstractNumId w:val="5"/>
  </w:num>
  <w:num w:numId="8" w16cid:durableId="245961342">
    <w:abstractNumId w:val="0"/>
  </w:num>
  <w:num w:numId="9" w16cid:durableId="132914628">
    <w:abstractNumId w:val="7"/>
  </w:num>
  <w:num w:numId="10" w16cid:durableId="353582624">
    <w:abstractNumId w:val="2"/>
  </w:num>
  <w:num w:numId="11" w16cid:durableId="1990473637">
    <w:abstractNumId w:val="4"/>
  </w:num>
  <w:num w:numId="12" w16cid:durableId="853883667">
    <w:abstractNumId w:val="1"/>
  </w:num>
  <w:num w:numId="13" w16cid:durableId="5351944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0D7"/>
    <w:rsid w:val="00002A97"/>
    <w:rsid w:val="0001190D"/>
    <w:rsid w:val="0003093D"/>
    <w:rsid w:val="00030F56"/>
    <w:rsid w:val="000449D3"/>
    <w:rsid w:val="00055B6D"/>
    <w:rsid w:val="000578B3"/>
    <w:rsid w:val="00070A0E"/>
    <w:rsid w:val="000721C1"/>
    <w:rsid w:val="0008713C"/>
    <w:rsid w:val="000A1311"/>
    <w:rsid w:val="000E27E7"/>
    <w:rsid w:val="000F1ED1"/>
    <w:rsid w:val="001015E8"/>
    <w:rsid w:val="00102E1F"/>
    <w:rsid w:val="001071DF"/>
    <w:rsid w:val="00124278"/>
    <w:rsid w:val="00173FBF"/>
    <w:rsid w:val="00175F0A"/>
    <w:rsid w:val="001831E1"/>
    <w:rsid w:val="001866F6"/>
    <w:rsid w:val="00196749"/>
    <w:rsid w:val="00197E63"/>
    <w:rsid w:val="001A065A"/>
    <w:rsid w:val="001B1469"/>
    <w:rsid w:val="001C2B80"/>
    <w:rsid w:val="001D5C26"/>
    <w:rsid w:val="001D76DA"/>
    <w:rsid w:val="00201F53"/>
    <w:rsid w:val="002326F3"/>
    <w:rsid w:val="002550B3"/>
    <w:rsid w:val="0026188D"/>
    <w:rsid w:val="0026598A"/>
    <w:rsid w:val="002856F9"/>
    <w:rsid w:val="00286B91"/>
    <w:rsid w:val="00294349"/>
    <w:rsid w:val="002C67AC"/>
    <w:rsid w:val="002C697C"/>
    <w:rsid w:val="002D4E05"/>
    <w:rsid w:val="00302252"/>
    <w:rsid w:val="00303102"/>
    <w:rsid w:val="0030324F"/>
    <w:rsid w:val="00305715"/>
    <w:rsid w:val="003167E4"/>
    <w:rsid w:val="00323F79"/>
    <w:rsid w:val="00325B00"/>
    <w:rsid w:val="00352B10"/>
    <w:rsid w:val="00355614"/>
    <w:rsid w:val="0036007C"/>
    <w:rsid w:val="00362375"/>
    <w:rsid w:val="00370C99"/>
    <w:rsid w:val="00372A9C"/>
    <w:rsid w:val="003756E0"/>
    <w:rsid w:val="00391A4E"/>
    <w:rsid w:val="00392458"/>
    <w:rsid w:val="003962A4"/>
    <w:rsid w:val="0039713E"/>
    <w:rsid w:val="003A085B"/>
    <w:rsid w:val="003B56B4"/>
    <w:rsid w:val="003B5ECC"/>
    <w:rsid w:val="003B6A21"/>
    <w:rsid w:val="003D1C5B"/>
    <w:rsid w:val="003F6F98"/>
    <w:rsid w:val="00474854"/>
    <w:rsid w:val="00474BD5"/>
    <w:rsid w:val="00484B9B"/>
    <w:rsid w:val="004A0976"/>
    <w:rsid w:val="004B31A5"/>
    <w:rsid w:val="004B7365"/>
    <w:rsid w:val="004D045B"/>
    <w:rsid w:val="004F4D1C"/>
    <w:rsid w:val="005272DA"/>
    <w:rsid w:val="005362AB"/>
    <w:rsid w:val="00557EA5"/>
    <w:rsid w:val="00573DB9"/>
    <w:rsid w:val="00573FB0"/>
    <w:rsid w:val="00574AE7"/>
    <w:rsid w:val="0058448D"/>
    <w:rsid w:val="005B3F09"/>
    <w:rsid w:val="005D55FC"/>
    <w:rsid w:val="005D7240"/>
    <w:rsid w:val="005D7D2A"/>
    <w:rsid w:val="00610DB2"/>
    <w:rsid w:val="00650F63"/>
    <w:rsid w:val="006730CA"/>
    <w:rsid w:val="00696E4D"/>
    <w:rsid w:val="00697F5F"/>
    <w:rsid w:val="006B1614"/>
    <w:rsid w:val="006B6A6C"/>
    <w:rsid w:val="006E1050"/>
    <w:rsid w:val="006F1EA5"/>
    <w:rsid w:val="00704C48"/>
    <w:rsid w:val="0071300A"/>
    <w:rsid w:val="007269EB"/>
    <w:rsid w:val="00726F07"/>
    <w:rsid w:val="00732D00"/>
    <w:rsid w:val="00735CAF"/>
    <w:rsid w:val="007430A4"/>
    <w:rsid w:val="0075207C"/>
    <w:rsid w:val="00754F26"/>
    <w:rsid w:val="00766973"/>
    <w:rsid w:val="007962F1"/>
    <w:rsid w:val="007A264C"/>
    <w:rsid w:val="007A65B3"/>
    <w:rsid w:val="007E2798"/>
    <w:rsid w:val="008131C1"/>
    <w:rsid w:val="008202BE"/>
    <w:rsid w:val="0083404E"/>
    <w:rsid w:val="008441A6"/>
    <w:rsid w:val="00844642"/>
    <w:rsid w:val="00870E71"/>
    <w:rsid w:val="0087540D"/>
    <w:rsid w:val="008903BA"/>
    <w:rsid w:val="00892893"/>
    <w:rsid w:val="00896440"/>
    <w:rsid w:val="008C1602"/>
    <w:rsid w:val="008D3CEB"/>
    <w:rsid w:val="008E041F"/>
    <w:rsid w:val="008F2230"/>
    <w:rsid w:val="00914B98"/>
    <w:rsid w:val="00942519"/>
    <w:rsid w:val="009622F2"/>
    <w:rsid w:val="0096616E"/>
    <w:rsid w:val="00986B07"/>
    <w:rsid w:val="00992DF1"/>
    <w:rsid w:val="009A5B73"/>
    <w:rsid w:val="009C226A"/>
    <w:rsid w:val="009C3522"/>
    <w:rsid w:val="009C3EA5"/>
    <w:rsid w:val="009C667B"/>
    <w:rsid w:val="009C7B85"/>
    <w:rsid w:val="009F2799"/>
    <w:rsid w:val="009F2A44"/>
    <w:rsid w:val="009F3227"/>
    <w:rsid w:val="009F40D7"/>
    <w:rsid w:val="00A02F06"/>
    <w:rsid w:val="00A2405D"/>
    <w:rsid w:val="00A34341"/>
    <w:rsid w:val="00A554B6"/>
    <w:rsid w:val="00A66BC2"/>
    <w:rsid w:val="00A859B1"/>
    <w:rsid w:val="00AA370F"/>
    <w:rsid w:val="00AA5FB8"/>
    <w:rsid w:val="00AB3A59"/>
    <w:rsid w:val="00AB70D8"/>
    <w:rsid w:val="00AF7408"/>
    <w:rsid w:val="00B06B29"/>
    <w:rsid w:val="00B14798"/>
    <w:rsid w:val="00B23E1B"/>
    <w:rsid w:val="00B450E2"/>
    <w:rsid w:val="00B4605B"/>
    <w:rsid w:val="00B518E3"/>
    <w:rsid w:val="00B520CA"/>
    <w:rsid w:val="00B54F7B"/>
    <w:rsid w:val="00B557D4"/>
    <w:rsid w:val="00B62E7A"/>
    <w:rsid w:val="00B67E02"/>
    <w:rsid w:val="00B737A2"/>
    <w:rsid w:val="00B92C61"/>
    <w:rsid w:val="00B97D20"/>
    <w:rsid w:val="00BC06A7"/>
    <w:rsid w:val="00BC575A"/>
    <w:rsid w:val="00BD7CE8"/>
    <w:rsid w:val="00BE72E5"/>
    <w:rsid w:val="00BF549F"/>
    <w:rsid w:val="00C1331E"/>
    <w:rsid w:val="00C23EE2"/>
    <w:rsid w:val="00C32977"/>
    <w:rsid w:val="00C33A9E"/>
    <w:rsid w:val="00C34159"/>
    <w:rsid w:val="00C35A84"/>
    <w:rsid w:val="00C42446"/>
    <w:rsid w:val="00C47888"/>
    <w:rsid w:val="00C61AF2"/>
    <w:rsid w:val="00C74DA5"/>
    <w:rsid w:val="00C82E32"/>
    <w:rsid w:val="00C924EB"/>
    <w:rsid w:val="00C94557"/>
    <w:rsid w:val="00CA24A5"/>
    <w:rsid w:val="00CB2E9C"/>
    <w:rsid w:val="00CF2905"/>
    <w:rsid w:val="00D168CB"/>
    <w:rsid w:val="00D248B9"/>
    <w:rsid w:val="00D41744"/>
    <w:rsid w:val="00D461BB"/>
    <w:rsid w:val="00D62427"/>
    <w:rsid w:val="00D7479A"/>
    <w:rsid w:val="00D920F0"/>
    <w:rsid w:val="00D9233C"/>
    <w:rsid w:val="00DA4D24"/>
    <w:rsid w:val="00DB0201"/>
    <w:rsid w:val="00DB5CCC"/>
    <w:rsid w:val="00DC4454"/>
    <w:rsid w:val="00DC6370"/>
    <w:rsid w:val="00E13505"/>
    <w:rsid w:val="00E41ADF"/>
    <w:rsid w:val="00E43488"/>
    <w:rsid w:val="00E54C80"/>
    <w:rsid w:val="00E607B4"/>
    <w:rsid w:val="00E83C04"/>
    <w:rsid w:val="00EB2EB4"/>
    <w:rsid w:val="00F11A8D"/>
    <w:rsid w:val="00F17C36"/>
    <w:rsid w:val="00F24ED3"/>
    <w:rsid w:val="00F43B7D"/>
    <w:rsid w:val="00F44B8D"/>
    <w:rsid w:val="00F50D0D"/>
    <w:rsid w:val="00F5375E"/>
    <w:rsid w:val="00F65E62"/>
    <w:rsid w:val="00F84EEE"/>
    <w:rsid w:val="00FA16C2"/>
    <w:rsid w:val="00FA2C77"/>
    <w:rsid w:val="00FA577A"/>
    <w:rsid w:val="00FB789F"/>
    <w:rsid w:val="00FD3038"/>
    <w:rsid w:val="00FF5F7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6D28"/>
  <w15:chartTrackingRefBased/>
  <w15:docId w15:val="{D8307EF4-5A5C-43E5-A90B-6739E35CE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0578B3"/>
    <w:pPr>
      <w:spacing w:before="100" w:beforeAutospacing="1" w:after="100" w:afterAutospacing="1"/>
      <w:outlineLvl w:val="0"/>
    </w:pPr>
    <w:rPr>
      <w:rFonts w:ascii="Times New Roman" w:eastAsia="Times New Roman" w:hAnsi="Times New Roman" w:cs="Times New Roman"/>
      <w:b/>
      <w:bCs/>
      <w:kern w:val="36"/>
      <w:sz w:val="48"/>
      <w:szCs w:val="48"/>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SBWAufzhlung">
    <w:name w:val="MSBW_Aufzählung"/>
    <w:basedOn w:val="MSBWAufzhlunginAufzhlung"/>
    <w:qFormat/>
    <w:rsid w:val="009C3522"/>
    <w:pPr>
      <w:ind w:left="2268" w:hanging="357"/>
    </w:pPr>
  </w:style>
  <w:style w:type="paragraph" w:customStyle="1" w:styleId="MSBWAufzhlunginAufzhlung">
    <w:name w:val="MSBW_Aufzählung in Aufzählung"/>
    <w:basedOn w:val="MSBWFlietextAufzhlung"/>
    <w:qFormat/>
    <w:rsid w:val="009C3522"/>
    <w:pPr>
      <w:numPr>
        <w:ilvl w:val="0"/>
        <w:numId w:val="7"/>
      </w:numPr>
      <w:tabs>
        <w:tab w:val="num" w:pos="360"/>
      </w:tabs>
      <w:spacing w:after="0"/>
      <w:ind w:left="0" w:firstLine="0"/>
    </w:pPr>
  </w:style>
  <w:style w:type="paragraph" w:customStyle="1" w:styleId="MSBWFlietext">
    <w:name w:val="MSBW_Fließtext"/>
    <w:basedOn w:val="Standard"/>
    <w:qFormat/>
    <w:rsid w:val="009C3522"/>
    <w:pPr>
      <w:tabs>
        <w:tab w:val="left" w:pos="737"/>
      </w:tabs>
      <w:suppressAutoHyphens/>
      <w:autoSpaceDE w:val="0"/>
      <w:autoSpaceDN w:val="0"/>
      <w:adjustRightInd w:val="0"/>
      <w:spacing w:line="290" w:lineRule="atLeast"/>
      <w:ind w:left="1701"/>
      <w:textAlignment w:val="center"/>
    </w:pPr>
    <w:rPr>
      <w:rFonts w:ascii="DM Sans" w:hAnsi="DM Sans" w:cs="DM Sans"/>
      <w:color w:val="000000"/>
      <w:sz w:val="20"/>
      <w:szCs w:val="18"/>
      <w:lang w:val="de-DE"/>
    </w:rPr>
  </w:style>
  <w:style w:type="paragraph" w:customStyle="1" w:styleId="MSBWH3">
    <w:name w:val="MSBW_H3"/>
    <w:basedOn w:val="MSBWFlietext"/>
    <w:qFormat/>
    <w:rsid w:val="009C3522"/>
    <w:rPr>
      <w:b/>
      <w:bCs/>
    </w:rPr>
  </w:style>
  <w:style w:type="paragraph" w:customStyle="1" w:styleId="MSBWH2Aufzhlung">
    <w:name w:val="MSBW_H2 (Aufzählung)"/>
    <w:basedOn w:val="MSBWFlietext"/>
    <w:qFormat/>
    <w:rsid w:val="009C3522"/>
    <w:pPr>
      <w:numPr>
        <w:numId w:val="4"/>
      </w:numPr>
      <w:tabs>
        <w:tab w:val="clear" w:pos="737"/>
        <w:tab w:val="left" w:pos="567"/>
      </w:tabs>
      <w:spacing w:after="240"/>
    </w:pPr>
    <w:rPr>
      <w:rFonts w:ascii="IBM Plex Serif Light" w:hAnsi="IBM Plex Serif Light"/>
      <w:sz w:val="24"/>
      <w:szCs w:val="20"/>
      <w:lang w:val="de-AT"/>
    </w:rPr>
  </w:style>
  <w:style w:type="paragraph" w:customStyle="1" w:styleId="MSBWH2">
    <w:name w:val="MSBW_H2"/>
    <w:basedOn w:val="MSBWH2Aufzhlung"/>
    <w:qFormat/>
    <w:rsid w:val="009C3522"/>
    <w:pPr>
      <w:numPr>
        <w:numId w:val="0"/>
      </w:numPr>
      <w:ind w:left="2268" w:hanging="567"/>
    </w:pPr>
  </w:style>
  <w:style w:type="paragraph" w:customStyle="1" w:styleId="MSBWH1">
    <w:name w:val="MSBW_H1"/>
    <w:basedOn w:val="Standard"/>
    <w:qFormat/>
    <w:rsid w:val="009C3522"/>
    <w:pPr>
      <w:ind w:left="1701"/>
    </w:pPr>
    <w:rPr>
      <w:rFonts w:ascii="IBM Plex Serif Light" w:hAnsi="IBM Plex Serif Light"/>
      <w:sz w:val="36"/>
      <w:szCs w:val="36"/>
    </w:rPr>
  </w:style>
  <w:style w:type="paragraph" w:customStyle="1" w:styleId="MSBWFlietextkleinTabelle">
    <w:name w:val="MSBW_Fließtext klein (Tabelle)"/>
    <w:basedOn w:val="Standard"/>
    <w:qFormat/>
    <w:rsid w:val="009C3522"/>
    <w:pPr>
      <w:tabs>
        <w:tab w:val="left" w:pos="737"/>
      </w:tabs>
      <w:suppressAutoHyphens/>
      <w:autoSpaceDE w:val="0"/>
      <w:autoSpaceDN w:val="0"/>
      <w:adjustRightInd w:val="0"/>
      <w:spacing w:line="264" w:lineRule="auto"/>
      <w:textAlignment w:val="center"/>
    </w:pPr>
    <w:rPr>
      <w:rFonts w:ascii="DM Sans" w:hAnsi="DM Sans" w:cs="DM Sans"/>
      <w:b/>
      <w:bCs/>
      <w:color w:val="000000"/>
      <w:sz w:val="14"/>
      <w:szCs w:val="14"/>
      <w:lang w:val="de-DE"/>
    </w:rPr>
  </w:style>
  <w:style w:type="paragraph" w:customStyle="1" w:styleId="MSBWFlietextAufzhlung">
    <w:name w:val="MSBW_Fließtext (Aufzählung)"/>
    <w:qFormat/>
    <w:rsid w:val="009C3522"/>
    <w:pPr>
      <w:numPr>
        <w:ilvl w:val="1"/>
        <w:numId w:val="4"/>
      </w:numPr>
      <w:tabs>
        <w:tab w:val="num" w:pos="360"/>
      </w:tabs>
      <w:spacing w:after="120"/>
      <w:ind w:left="0" w:firstLine="0"/>
    </w:pPr>
    <w:rPr>
      <w:rFonts w:ascii="DM Sans" w:hAnsi="DM Sans" w:cs="DM Sans"/>
      <w:color w:val="000000"/>
      <w:sz w:val="20"/>
      <w:szCs w:val="18"/>
    </w:rPr>
  </w:style>
  <w:style w:type="paragraph" w:customStyle="1" w:styleId="MSBWFlietextTabelle">
    <w:name w:val="MSBW_Fließtext (Tabelle)"/>
    <w:basedOn w:val="Standard"/>
    <w:qFormat/>
    <w:rsid w:val="009C3522"/>
    <w:pPr>
      <w:tabs>
        <w:tab w:val="left" w:pos="737"/>
      </w:tabs>
      <w:suppressAutoHyphens/>
      <w:autoSpaceDE w:val="0"/>
      <w:autoSpaceDN w:val="0"/>
      <w:adjustRightInd w:val="0"/>
      <w:spacing w:line="290" w:lineRule="atLeast"/>
      <w:textAlignment w:val="center"/>
    </w:pPr>
    <w:rPr>
      <w:rFonts w:ascii="DM Sans" w:hAnsi="DM Sans" w:cs="DM Sans"/>
      <w:color w:val="000000"/>
      <w:sz w:val="20"/>
      <w:szCs w:val="20"/>
      <w:lang w:val="de-DE"/>
    </w:rPr>
  </w:style>
  <w:style w:type="paragraph" w:styleId="Kopfzeile">
    <w:name w:val="header"/>
    <w:basedOn w:val="Standard"/>
    <w:link w:val="KopfzeileZchn"/>
    <w:uiPriority w:val="99"/>
    <w:unhideWhenUsed/>
    <w:rsid w:val="00B92C61"/>
    <w:pPr>
      <w:tabs>
        <w:tab w:val="center" w:pos="4536"/>
        <w:tab w:val="right" w:pos="9072"/>
      </w:tabs>
    </w:pPr>
  </w:style>
  <w:style w:type="character" w:customStyle="1" w:styleId="KopfzeileZchn">
    <w:name w:val="Kopfzeile Zchn"/>
    <w:basedOn w:val="Absatz-Standardschriftart"/>
    <w:link w:val="Kopfzeile"/>
    <w:uiPriority w:val="99"/>
    <w:rsid w:val="00B92C61"/>
  </w:style>
  <w:style w:type="paragraph" w:styleId="Fuzeile">
    <w:name w:val="footer"/>
    <w:basedOn w:val="Standard"/>
    <w:link w:val="FuzeileZchn"/>
    <w:uiPriority w:val="99"/>
    <w:unhideWhenUsed/>
    <w:rsid w:val="00B92C61"/>
    <w:pPr>
      <w:tabs>
        <w:tab w:val="center" w:pos="4536"/>
        <w:tab w:val="right" w:pos="9072"/>
      </w:tabs>
    </w:pPr>
  </w:style>
  <w:style w:type="character" w:customStyle="1" w:styleId="FuzeileZchn">
    <w:name w:val="Fußzeile Zchn"/>
    <w:basedOn w:val="Absatz-Standardschriftart"/>
    <w:link w:val="Fuzeile"/>
    <w:uiPriority w:val="99"/>
    <w:rsid w:val="00B92C61"/>
  </w:style>
  <w:style w:type="paragraph" w:customStyle="1" w:styleId="EinfAbs">
    <w:name w:val="[Einf. Abs.]"/>
    <w:basedOn w:val="Standard"/>
    <w:uiPriority w:val="99"/>
    <w:rsid w:val="00B92C61"/>
    <w:pPr>
      <w:autoSpaceDE w:val="0"/>
      <w:autoSpaceDN w:val="0"/>
      <w:adjustRightInd w:val="0"/>
      <w:spacing w:line="288" w:lineRule="auto"/>
      <w:textAlignment w:val="center"/>
    </w:pPr>
    <w:rPr>
      <w:rFonts w:ascii="Minion Pro" w:hAnsi="Minion Pro" w:cs="Minion Pro"/>
      <w:color w:val="000000"/>
      <w:lang w:val="de-DE"/>
    </w:rPr>
  </w:style>
  <w:style w:type="character" w:styleId="Hyperlink">
    <w:name w:val="Hyperlink"/>
    <w:uiPriority w:val="99"/>
    <w:rsid w:val="00325B00"/>
    <w:rPr>
      <w:color w:val="17365D"/>
      <w:u w:val="none"/>
    </w:rPr>
  </w:style>
  <w:style w:type="character" w:customStyle="1" w:styleId="eo-link-wrapper">
    <w:name w:val="eo-link-wrapper"/>
    <w:basedOn w:val="Absatz-Standardschriftart"/>
    <w:rsid w:val="00C1331E"/>
  </w:style>
  <w:style w:type="character" w:styleId="Fett">
    <w:name w:val="Strong"/>
    <w:basedOn w:val="Absatz-Standardschriftart"/>
    <w:uiPriority w:val="22"/>
    <w:qFormat/>
    <w:rsid w:val="00C1331E"/>
    <w:rPr>
      <w:b/>
      <w:bCs/>
    </w:rPr>
  </w:style>
  <w:style w:type="paragraph" w:styleId="berarbeitung">
    <w:name w:val="Revision"/>
    <w:hidden/>
    <w:uiPriority w:val="99"/>
    <w:semiHidden/>
    <w:rsid w:val="00C1331E"/>
  </w:style>
  <w:style w:type="character" w:customStyle="1" w:styleId="berschrift1Zchn">
    <w:name w:val="Überschrift 1 Zchn"/>
    <w:basedOn w:val="Absatz-Standardschriftart"/>
    <w:link w:val="berschrift1"/>
    <w:uiPriority w:val="9"/>
    <w:rsid w:val="000578B3"/>
    <w:rPr>
      <w:rFonts w:ascii="Times New Roman" w:eastAsia="Times New Roman" w:hAnsi="Times New Roman" w:cs="Times New Roman"/>
      <w:b/>
      <w:bCs/>
      <w:kern w:val="36"/>
      <w:sz w:val="48"/>
      <w:szCs w:val="48"/>
      <w:lang w:eastAsia="de-AT"/>
    </w:rPr>
  </w:style>
  <w:style w:type="paragraph" w:customStyle="1" w:styleId="lead">
    <w:name w:val="lead"/>
    <w:basedOn w:val="Standard"/>
    <w:rsid w:val="000578B3"/>
    <w:pPr>
      <w:spacing w:before="100" w:beforeAutospacing="1" w:after="100" w:afterAutospacing="1"/>
    </w:pPr>
    <w:rPr>
      <w:rFonts w:ascii="Times New Roman" w:eastAsia="Times New Roman" w:hAnsi="Times New Roman" w:cs="Times New Roman"/>
      <w:lang w:eastAsia="de-AT"/>
    </w:rPr>
  </w:style>
  <w:style w:type="character" w:customStyle="1" w:styleId="prefix">
    <w:name w:val="prefix"/>
    <w:basedOn w:val="Absatz-Standardschriftart"/>
    <w:rsid w:val="000578B3"/>
  </w:style>
  <w:style w:type="paragraph" w:styleId="StandardWeb">
    <w:name w:val="Normal (Web)"/>
    <w:basedOn w:val="Standard"/>
    <w:uiPriority w:val="99"/>
    <w:unhideWhenUsed/>
    <w:rsid w:val="000578B3"/>
    <w:pPr>
      <w:spacing w:before="100" w:beforeAutospacing="1" w:after="100" w:afterAutospacing="1"/>
    </w:pPr>
    <w:rPr>
      <w:rFonts w:ascii="Times New Roman" w:eastAsia="Times New Roman" w:hAnsi="Times New Roman" w:cs="Times New Roman"/>
      <w:lang w:eastAsia="de-AT"/>
    </w:rPr>
  </w:style>
  <w:style w:type="paragraph" w:customStyle="1" w:styleId="Default">
    <w:name w:val="Default"/>
    <w:rsid w:val="00B54F7B"/>
    <w:pPr>
      <w:autoSpaceDE w:val="0"/>
      <w:autoSpaceDN w:val="0"/>
      <w:adjustRightInd w:val="0"/>
    </w:pPr>
    <w:rPr>
      <w:rFonts w:ascii="Arial" w:hAnsi="Arial" w:cs="Arial"/>
      <w:color w:val="000000"/>
    </w:rPr>
  </w:style>
  <w:style w:type="character" w:customStyle="1" w:styleId="NichtaufgelsteErwhnung1">
    <w:name w:val="Nicht aufgelöste Erwähnung1"/>
    <w:basedOn w:val="Absatz-Standardschriftart"/>
    <w:uiPriority w:val="99"/>
    <w:semiHidden/>
    <w:unhideWhenUsed/>
    <w:rsid w:val="00B54F7B"/>
    <w:rPr>
      <w:color w:val="605E5C"/>
      <w:shd w:val="clear" w:color="auto" w:fill="E1DFDD"/>
    </w:rPr>
  </w:style>
  <w:style w:type="character" w:styleId="NichtaufgelsteErwhnung">
    <w:name w:val="Unresolved Mention"/>
    <w:basedOn w:val="Absatz-Standardschriftart"/>
    <w:uiPriority w:val="99"/>
    <w:semiHidden/>
    <w:unhideWhenUsed/>
    <w:rsid w:val="00352B10"/>
    <w:rPr>
      <w:color w:val="605E5C"/>
      <w:shd w:val="clear" w:color="auto" w:fill="E1DFDD"/>
    </w:rPr>
  </w:style>
  <w:style w:type="character" w:styleId="Kommentarzeichen">
    <w:name w:val="annotation reference"/>
    <w:basedOn w:val="Absatz-Standardschriftart"/>
    <w:uiPriority w:val="99"/>
    <w:semiHidden/>
    <w:unhideWhenUsed/>
    <w:rsid w:val="009F3227"/>
    <w:rPr>
      <w:sz w:val="16"/>
      <w:szCs w:val="16"/>
    </w:rPr>
  </w:style>
  <w:style w:type="paragraph" w:styleId="Kommentartext">
    <w:name w:val="annotation text"/>
    <w:basedOn w:val="Standard"/>
    <w:link w:val="KommentartextZchn"/>
    <w:uiPriority w:val="99"/>
    <w:unhideWhenUsed/>
    <w:rsid w:val="009F3227"/>
    <w:rPr>
      <w:sz w:val="20"/>
      <w:szCs w:val="20"/>
    </w:rPr>
  </w:style>
  <w:style w:type="character" w:customStyle="1" w:styleId="KommentartextZchn">
    <w:name w:val="Kommentartext Zchn"/>
    <w:basedOn w:val="Absatz-Standardschriftart"/>
    <w:link w:val="Kommentartext"/>
    <w:uiPriority w:val="99"/>
    <w:rsid w:val="009F3227"/>
    <w:rPr>
      <w:sz w:val="20"/>
      <w:szCs w:val="20"/>
    </w:rPr>
  </w:style>
  <w:style w:type="paragraph" w:styleId="Kommentarthema">
    <w:name w:val="annotation subject"/>
    <w:basedOn w:val="Kommentartext"/>
    <w:next w:val="Kommentartext"/>
    <w:link w:val="KommentarthemaZchn"/>
    <w:uiPriority w:val="99"/>
    <w:semiHidden/>
    <w:unhideWhenUsed/>
    <w:rsid w:val="009F3227"/>
    <w:rPr>
      <w:b/>
      <w:bCs/>
    </w:rPr>
  </w:style>
  <w:style w:type="character" w:customStyle="1" w:styleId="KommentarthemaZchn">
    <w:name w:val="Kommentarthema Zchn"/>
    <w:basedOn w:val="KommentartextZchn"/>
    <w:link w:val="Kommentarthema"/>
    <w:uiPriority w:val="99"/>
    <w:semiHidden/>
    <w:rsid w:val="009F322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13728">
      <w:bodyDiv w:val="1"/>
      <w:marLeft w:val="0"/>
      <w:marRight w:val="0"/>
      <w:marTop w:val="0"/>
      <w:marBottom w:val="0"/>
      <w:divBdr>
        <w:top w:val="none" w:sz="0" w:space="0" w:color="auto"/>
        <w:left w:val="none" w:sz="0" w:space="0" w:color="auto"/>
        <w:bottom w:val="none" w:sz="0" w:space="0" w:color="auto"/>
        <w:right w:val="none" w:sz="0" w:space="0" w:color="auto"/>
      </w:divBdr>
    </w:div>
    <w:div w:id="450631722">
      <w:bodyDiv w:val="1"/>
      <w:marLeft w:val="0"/>
      <w:marRight w:val="0"/>
      <w:marTop w:val="0"/>
      <w:marBottom w:val="0"/>
      <w:divBdr>
        <w:top w:val="none" w:sz="0" w:space="0" w:color="auto"/>
        <w:left w:val="none" w:sz="0" w:space="0" w:color="auto"/>
        <w:bottom w:val="none" w:sz="0" w:space="0" w:color="auto"/>
        <w:right w:val="none" w:sz="0" w:space="0" w:color="auto"/>
      </w:divBdr>
    </w:div>
    <w:div w:id="785273396">
      <w:bodyDiv w:val="1"/>
      <w:marLeft w:val="0"/>
      <w:marRight w:val="0"/>
      <w:marTop w:val="0"/>
      <w:marBottom w:val="0"/>
      <w:divBdr>
        <w:top w:val="none" w:sz="0" w:space="0" w:color="auto"/>
        <w:left w:val="none" w:sz="0" w:space="0" w:color="auto"/>
        <w:bottom w:val="none" w:sz="0" w:space="0" w:color="auto"/>
        <w:right w:val="none" w:sz="0" w:space="0" w:color="auto"/>
      </w:divBdr>
    </w:div>
    <w:div w:id="1146119610">
      <w:bodyDiv w:val="1"/>
      <w:marLeft w:val="0"/>
      <w:marRight w:val="0"/>
      <w:marTop w:val="0"/>
      <w:marBottom w:val="0"/>
      <w:divBdr>
        <w:top w:val="none" w:sz="0" w:space="0" w:color="auto"/>
        <w:left w:val="none" w:sz="0" w:space="0" w:color="auto"/>
        <w:bottom w:val="none" w:sz="0" w:space="0" w:color="auto"/>
        <w:right w:val="none" w:sz="0" w:space="0" w:color="auto"/>
      </w:divBdr>
      <w:divsChild>
        <w:div w:id="513963839">
          <w:marLeft w:val="0"/>
          <w:marRight w:val="0"/>
          <w:marTop w:val="0"/>
          <w:marBottom w:val="0"/>
          <w:divBdr>
            <w:top w:val="none" w:sz="0" w:space="0" w:color="auto"/>
            <w:left w:val="none" w:sz="0" w:space="0" w:color="auto"/>
            <w:bottom w:val="none" w:sz="0" w:space="0" w:color="auto"/>
            <w:right w:val="none" w:sz="0" w:space="0" w:color="auto"/>
          </w:divBdr>
          <w:divsChild>
            <w:div w:id="796751878">
              <w:marLeft w:val="0"/>
              <w:marRight w:val="0"/>
              <w:marTop w:val="0"/>
              <w:marBottom w:val="0"/>
              <w:divBdr>
                <w:top w:val="none" w:sz="0" w:space="0" w:color="auto"/>
                <w:left w:val="none" w:sz="0" w:space="0" w:color="auto"/>
                <w:bottom w:val="none" w:sz="0" w:space="0" w:color="auto"/>
                <w:right w:val="none" w:sz="0" w:space="0" w:color="auto"/>
              </w:divBdr>
              <w:divsChild>
                <w:div w:id="8546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458368">
      <w:bodyDiv w:val="1"/>
      <w:marLeft w:val="0"/>
      <w:marRight w:val="0"/>
      <w:marTop w:val="0"/>
      <w:marBottom w:val="0"/>
      <w:divBdr>
        <w:top w:val="none" w:sz="0" w:space="0" w:color="auto"/>
        <w:left w:val="none" w:sz="0" w:space="0" w:color="auto"/>
        <w:bottom w:val="none" w:sz="0" w:space="0" w:color="auto"/>
        <w:right w:val="none" w:sz="0" w:space="0" w:color="auto"/>
      </w:divBdr>
    </w:div>
    <w:div w:id="1313100751">
      <w:bodyDiv w:val="1"/>
      <w:marLeft w:val="0"/>
      <w:marRight w:val="0"/>
      <w:marTop w:val="0"/>
      <w:marBottom w:val="0"/>
      <w:divBdr>
        <w:top w:val="none" w:sz="0" w:space="0" w:color="auto"/>
        <w:left w:val="none" w:sz="0" w:space="0" w:color="auto"/>
        <w:bottom w:val="none" w:sz="0" w:space="0" w:color="auto"/>
        <w:right w:val="none" w:sz="0" w:space="0" w:color="auto"/>
      </w:divBdr>
    </w:div>
    <w:div w:id="1360476266">
      <w:bodyDiv w:val="1"/>
      <w:marLeft w:val="0"/>
      <w:marRight w:val="0"/>
      <w:marTop w:val="0"/>
      <w:marBottom w:val="0"/>
      <w:divBdr>
        <w:top w:val="none" w:sz="0" w:space="0" w:color="auto"/>
        <w:left w:val="none" w:sz="0" w:space="0" w:color="auto"/>
        <w:bottom w:val="none" w:sz="0" w:space="0" w:color="auto"/>
        <w:right w:val="none" w:sz="0" w:space="0" w:color="auto"/>
      </w:divBdr>
    </w:div>
    <w:div w:id="1364864229">
      <w:bodyDiv w:val="1"/>
      <w:marLeft w:val="0"/>
      <w:marRight w:val="0"/>
      <w:marTop w:val="0"/>
      <w:marBottom w:val="0"/>
      <w:divBdr>
        <w:top w:val="none" w:sz="0" w:space="0" w:color="auto"/>
        <w:left w:val="none" w:sz="0" w:space="0" w:color="auto"/>
        <w:bottom w:val="none" w:sz="0" w:space="0" w:color="auto"/>
        <w:right w:val="none" w:sz="0" w:space="0" w:color="auto"/>
      </w:divBdr>
    </w:div>
    <w:div w:id="1487286879">
      <w:bodyDiv w:val="1"/>
      <w:marLeft w:val="0"/>
      <w:marRight w:val="0"/>
      <w:marTop w:val="0"/>
      <w:marBottom w:val="0"/>
      <w:divBdr>
        <w:top w:val="none" w:sz="0" w:space="0" w:color="auto"/>
        <w:left w:val="none" w:sz="0" w:space="0" w:color="auto"/>
        <w:bottom w:val="none" w:sz="0" w:space="0" w:color="auto"/>
        <w:right w:val="none" w:sz="0" w:space="0" w:color="auto"/>
      </w:divBdr>
    </w:div>
    <w:div w:id="1510213160">
      <w:bodyDiv w:val="1"/>
      <w:marLeft w:val="0"/>
      <w:marRight w:val="0"/>
      <w:marTop w:val="0"/>
      <w:marBottom w:val="0"/>
      <w:divBdr>
        <w:top w:val="none" w:sz="0" w:space="0" w:color="auto"/>
        <w:left w:val="none" w:sz="0" w:space="0" w:color="auto"/>
        <w:bottom w:val="none" w:sz="0" w:space="0" w:color="auto"/>
        <w:right w:val="none" w:sz="0" w:space="0" w:color="auto"/>
      </w:divBdr>
    </w:div>
    <w:div w:id="1694837811">
      <w:bodyDiv w:val="1"/>
      <w:marLeft w:val="0"/>
      <w:marRight w:val="0"/>
      <w:marTop w:val="0"/>
      <w:marBottom w:val="0"/>
      <w:divBdr>
        <w:top w:val="none" w:sz="0" w:space="0" w:color="auto"/>
        <w:left w:val="none" w:sz="0" w:space="0" w:color="auto"/>
        <w:bottom w:val="none" w:sz="0" w:space="0" w:color="auto"/>
        <w:right w:val="none" w:sz="0" w:space="0" w:color="auto"/>
      </w:divBdr>
    </w:div>
    <w:div w:id="1701935368">
      <w:bodyDiv w:val="1"/>
      <w:marLeft w:val="0"/>
      <w:marRight w:val="0"/>
      <w:marTop w:val="0"/>
      <w:marBottom w:val="0"/>
      <w:divBdr>
        <w:top w:val="none" w:sz="0" w:space="0" w:color="auto"/>
        <w:left w:val="none" w:sz="0" w:space="0" w:color="auto"/>
        <w:bottom w:val="none" w:sz="0" w:space="0" w:color="auto"/>
        <w:right w:val="none" w:sz="0" w:space="0" w:color="auto"/>
      </w:divBdr>
    </w:div>
    <w:div w:id="1722512056">
      <w:bodyDiv w:val="1"/>
      <w:marLeft w:val="0"/>
      <w:marRight w:val="0"/>
      <w:marTop w:val="0"/>
      <w:marBottom w:val="0"/>
      <w:divBdr>
        <w:top w:val="none" w:sz="0" w:space="0" w:color="auto"/>
        <w:left w:val="none" w:sz="0" w:space="0" w:color="auto"/>
        <w:bottom w:val="none" w:sz="0" w:space="0" w:color="auto"/>
        <w:right w:val="none" w:sz="0" w:space="0" w:color="auto"/>
      </w:divBdr>
    </w:div>
    <w:div w:id="1799303382">
      <w:bodyDiv w:val="1"/>
      <w:marLeft w:val="0"/>
      <w:marRight w:val="0"/>
      <w:marTop w:val="0"/>
      <w:marBottom w:val="0"/>
      <w:divBdr>
        <w:top w:val="none" w:sz="0" w:space="0" w:color="auto"/>
        <w:left w:val="none" w:sz="0" w:space="0" w:color="auto"/>
        <w:bottom w:val="none" w:sz="0" w:space="0" w:color="auto"/>
        <w:right w:val="none" w:sz="0" w:space="0" w:color="auto"/>
      </w:divBdr>
    </w:div>
    <w:div w:id="1809854180">
      <w:bodyDiv w:val="1"/>
      <w:marLeft w:val="0"/>
      <w:marRight w:val="0"/>
      <w:marTop w:val="0"/>
      <w:marBottom w:val="0"/>
      <w:divBdr>
        <w:top w:val="none" w:sz="0" w:space="0" w:color="auto"/>
        <w:left w:val="none" w:sz="0" w:space="0" w:color="auto"/>
        <w:bottom w:val="none" w:sz="0" w:space="0" w:color="auto"/>
        <w:right w:val="none" w:sz="0" w:space="0" w:color="auto"/>
      </w:divBdr>
    </w:div>
    <w:div w:id="2052335939">
      <w:bodyDiv w:val="1"/>
      <w:marLeft w:val="0"/>
      <w:marRight w:val="0"/>
      <w:marTop w:val="0"/>
      <w:marBottom w:val="0"/>
      <w:divBdr>
        <w:top w:val="none" w:sz="0" w:space="0" w:color="auto"/>
        <w:left w:val="none" w:sz="0" w:space="0" w:color="auto"/>
        <w:bottom w:val="none" w:sz="0" w:space="0" w:color="auto"/>
        <w:right w:val="none" w:sz="0" w:space="0" w:color="auto"/>
      </w:divBdr>
    </w:div>
    <w:div w:id="213316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lo@c-i-v.a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tbubik\AppData\Local\Microsoft\Windows\INetCache\Content.Outlook\ZB5SSLSF\CV-0621-Brief-RZ.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D9711-C2E6-487A-A52D-66E82DC23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CV-0621-Brief-RZ</Template>
  <TotalTime>0</TotalTime>
  <Pages>1</Pages>
  <Words>339</Words>
  <Characters>2138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Bubik Theresa</dc:creator>
  <cp:keywords/>
  <dc:description/>
  <cp:lastModifiedBy>Forstner Katharina</cp:lastModifiedBy>
  <cp:revision>55</cp:revision>
  <cp:lastPrinted>2025-12-18T11:22:00Z</cp:lastPrinted>
  <dcterms:created xsi:type="dcterms:W3CDTF">2024-12-09T14:57:00Z</dcterms:created>
  <dcterms:modified xsi:type="dcterms:W3CDTF">2026-04-30T08:54:00Z</dcterms:modified>
</cp:coreProperties>
</file>